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378" w:type="dxa"/>
        <w:tblLook w:val="00A0" w:firstRow="1" w:lastRow="0" w:firstColumn="1" w:lastColumn="0" w:noHBand="0" w:noVBand="0"/>
      </w:tblPr>
      <w:tblGrid>
        <w:gridCol w:w="9360"/>
      </w:tblGrid>
      <w:tr w:rsidR="00B63FED" w:rsidRPr="00546614" w14:paraId="49AC95F4" w14:textId="77777777" w:rsidTr="00EB57C1">
        <w:tc>
          <w:tcPr>
            <w:tcW w:w="9360" w:type="dxa"/>
          </w:tcPr>
          <w:p w14:paraId="35232479" w14:textId="77777777" w:rsidR="00B63FED" w:rsidRPr="00867693" w:rsidRDefault="00B63FED" w:rsidP="00EB57C1">
            <w:pPr>
              <w:spacing w:before="120" w:after="120" w:line="240" w:lineRule="auto"/>
              <w:jc w:val="center"/>
              <w:rPr>
                <w:b/>
                <w:sz w:val="26"/>
                <w:szCs w:val="26"/>
              </w:rPr>
            </w:pPr>
            <w:r w:rsidRPr="00867693">
              <w:rPr>
                <w:b/>
                <w:sz w:val="26"/>
                <w:szCs w:val="26"/>
              </w:rPr>
              <w:t>CỘNG HÒA XÃ HỘI CHỦ NGHĨA VIỆT NAM</w:t>
            </w:r>
          </w:p>
          <w:p w14:paraId="203AF473" w14:textId="77777777" w:rsidR="00B63FED" w:rsidRPr="00867693" w:rsidRDefault="00B63FED" w:rsidP="00EB57C1">
            <w:pPr>
              <w:spacing w:before="120" w:after="120" w:line="240" w:lineRule="auto"/>
              <w:jc w:val="center"/>
              <w:rPr>
                <w:sz w:val="26"/>
                <w:szCs w:val="26"/>
              </w:rPr>
            </w:pPr>
            <w:r w:rsidRPr="00867693">
              <w:rPr>
                <w:sz w:val="26"/>
                <w:szCs w:val="26"/>
              </w:rPr>
              <w:t>Độc</w:t>
            </w:r>
            <w:r>
              <w:rPr>
                <w:sz w:val="26"/>
                <w:szCs w:val="26"/>
              </w:rPr>
              <w:t xml:space="preserve"> </w:t>
            </w:r>
            <w:r w:rsidRPr="00867693">
              <w:rPr>
                <w:sz w:val="26"/>
                <w:szCs w:val="26"/>
              </w:rPr>
              <w:t>lập – Tự do – Hạnh</w:t>
            </w:r>
            <w:r>
              <w:rPr>
                <w:sz w:val="26"/>
                <w:szCs w:val="26"/>
              </w:rPr>
              <w:t xml:space="preserve"> </w:t>
            </w:r>
            <w:r w:rsidRPr="00867693">
              <w:rPr>
                <w:sz w:val="26"/>
                <w:szCs w:val="26"/>
              </w:rPr>
              <w:t>phúc</w:t>
            </w:r>
          </w:p>
          <w:p w14:paraId="10C0A5FD" w14:textId="77777777" w:rsidR="00B63FED" w:rsidRPr="00867693" w:rsidRDefault="00B63FED" w:rsidP="00EB57C1">
            <w:pPr>
              <w:spacing w:before="120" w:after="120" w:line="240" w:lineRule="auto"/>
              <w:jc w:val="center"/>
              <w:rPr>
                <w:b/>
                <w:sz w:val="26"/>
                <w:szCs w:val="26"/>
              </w:rPr>
            </w:pPr>
            <w:r w:rsidRPr="00867693">
              <w:rPr>
                <w:sz w:val="26"/>
                <w:szCs w:val="26"/>
              </w:rPr>
              <w:t>------***------</w:t>
            </w:r>
          </w:p>
        </w:tc>
      </w:tr>
    </w:tbl>
    <w:p w14:paraId="7D019092" w14:textId="77777777" w:rsidR="00B63FED" w:rsidRPr="00455477" w:rsidRDefault="00B63FED" w:rsidP="00B63FED">
      <w:pPr>
        <w:spacing w:after="0"/>
        <w:jc w:val="center"/>
        <w:rPr>
          <w:b/>
          <w:szCs w:val="24"/>
        </w:rPr>
      </w:pPr>
      <w:r w:rsidRPr="00455477">
        <w:rPr>
          <w:b/>
          <w:szCs w:val="24"/>
        </w:rPr>
        <w:t>HỢP ĐỒNG KINH TẾ</w:t>
      </w:r>
    </w:p>
    <w:p w14:paraId="40143690" w14:textId="77777777" w:rsidR="00B63FED" w:rsidRDefault="00B63FED" w:rsidP="00B63FED">
      <w:pPr>
        <w:spacing w:after="0"/>
        <w:jc w:val="center"/>
        <w:rPr>
          <w:b/>
          <w:sz w:val="24"/>
          <w:szCs w:val="24"/>
        </w:rPr>
      </w:pPr>
      <w:r>
        <w:rPr>
          <w:b/>
          <w:sz w:val="24"/>
          <w:szCs w:val="24"/>
        </w:rPr>
        <w:t>Số:  101/ HĐKT</w:t>
      </w:r>
    </w:p>
    <w:p w14:paraId="627E0029" w14:textId="77777777" w:rsidR="00B63FED" w:rsidRPr="007E1D5C" w:rsidRDefault="00B63FED" w:rsidP="00B63FED">
      <w:pPr>
        <w:spacing w:after="0" w:line="360" w:lineRule="auto"/>
        <w:ind w:left="142" w:firstLine="578"/>
        <w:jc w:val="both"/>
        <w:rPr>
          <w:i/>
          <w:sz w:val="26"/>
          <w:szCs w:val="26"/>
        </w:rPr>
      </w:pPr>
      <w:r w:rsidRPr="007E1D5C">
        <w:rPr>
          <w:i/>
          <w:sz w:val="26"/>
          <w:szCs w:val="26"/>
        </w:rPr>
        <w:t>- Căn cứ vào Bộ luật dân sự nước Cộng hoà xã hội chủ nghĩa Việt Nam số 33/2005/QH 11 được Quốc Hội thông qua ngày 14/6/2005 và có hiệu lực ngày 01 tháng 01 năm 2006.</w:t>
      </w:r>
    </w:p>
    <w:p w14:paraId="16D91A89" w14:textId="77777777" w:rsidR="00B63FED" w:rsidRPr="007E1D5C" w:rsidRDefault="00B63FED" w:rsidP="00B63FED">
      <w:pPr>
        <w:spacing w:after="0" w:line="360" w:lineRule="auto"/>
        <w:ind w:left="142" w:firstLine="578"/>
        <w:jc w:val="both"/>
        <w:rPr>
          <w:i/>
          <w:sz w:val="26"/>
          <w:szCs w:val="26"/>
        </w:rPr>
      </w:pPr>
      <w:r w:rsidRPr="007E1D5C">
        <w:rPr>
          <w:i/>
          <w:sz w:val="26"/>
          <w:szCs w:val="26"/>
        </w:rPr>
        <w:t>- Căn cứ vào Luật Thương mại nước Cộng hoà XHCN Việt Nam số 36/2005/QH được Quốc Hội thông qua ngày 14 tháng 6 năm 2005 và có hiệu lực ngày 01 tháng 01 năm 2006.</w:t>
      </w:r>
    </w:p>
    <w:p w14:paraId="21DBB3FE" w14:textId="77777777" w:rsidR="00B63FED" w:rsidRPr="007E1D5C" w:rsidRDefault="00B63FED" w:rsidP="00B63FED">
      <w:pPr>
        <w:spacing w:after="0" w:line="360" w:lineRule="auto"/>
        <w:ind w:left="142" w:firstLine="578"/>
        <w:jc w:val="both"/>
        <w:rPr>
          <w:i/>
          <w:sz w:val="26"/>
          <w:szCs w:val="26"/>
        </w:rPr>
      </w:pPr>
      <w:r w:rsidRPr="007E1D5C">
        <w:rPr>
          <w:i/>
          <w:sz w:val="26"/>
          <w:szCs w:val="26"/>
        </w:rPr>
        <w:t xml:space="preserve">- Căn cứ </w:t>
      </w:r>
      <w:r>
        <w:rPr>
          <w:i/>
          <w:sz w:val="26"/>
          <w:szCs w:val="26"/>
        </w:rPr>
        <w:t>quyết định số 949/QĐ-TTYT ngày 19 tháng 10 năm 2016 về việc lựa chọn đơn vị cung cấp dịch vụ thông tắc, bơm hút bể phốt cho Trung tâm y tế quận Hoàn Kiếm.</w:t>
      </w:r>
    </w:p>
    <w:p w14:paraId="0494CFEC" w14:textId="77777777" w:rsidR="00B63FED" w:rsidRPr="007E1D5C" w:rsidRDefault="00B63FED" w:rsidP="00B63FED">
      <w:pPr>
        <w:spacing w:after="0" w:line="360" w:lineRule="auto"/>
        <w:ind w:left="142" w:firstLine="578"/>
        <w:jc w:val="both"/>
        <w:rPr>
          <w:i/>
          <w:sz w:val="26"/>
          <w:szCs w:val="26"/>
        </w:rPr>
      </w:pPr>
      <w:r w:rsidRPr="007E1D5C">
        <w:rPr>
          <w:i/>
          <w:sz w:val="26"/>
          <w:szCs w:val="26"/>
        </w:rPr>
        <w:t>- Căn cứ vào nhu cầu, khả năng và sự thoả thuận giữa các bên liên quan.</w:t>
      </w:r>
    </w:p>
    <w:p w14:paraId="5BF9507F" w14:textId="77777777" w:rsidR="00B63FED" w:rsidRPr="007E1D5C" w:rsidRDefault="00B63FED" w:rsidP="00B63FED">
      <w:pPr>
        <w:spacing w:after="0" w:line="360" w:lineRule="auto"/>
        <w:ind w:left="142" w:firstLine="578"/>
        <w:jc w:val="both"/>
        <w:rPr>
          <w:i/>
          <w:sz w:val="26"/>
          <w:szCs w:val="26"/>
        </w:rPr>
      </w:pPr>
      <w:r w:rsidRPr="007E1D5C">
        <w:rPr>
          <w:i/>
          <w:sz w:val="26"/>
          <w:szCs w:val="26"/>
        </w:rPr>
        <w:t xml:space="preserve">Hôm nay, ngày </w:t>
      </w:r>
      <w:r>
        <w:rPr>
          <w:i/>
          <w:sz w:val="26"/>
          <w:szCs w:val="26"/>
        </w:rPr>
        <w:t>11</w:t>
      </w:r>
      <w:r w:rsidRPr="007E1D5C">
        <w:rPr>
          <w:i/>
          <w:sz w:val="26"/>
          <w:szCs w:val="26"/>
        </w:rPr>
        <w:t xml:space="preserve"> tháng  </w:t>
      </w:r>
      <w:r>
        <w:rPr>
          <w:i/>
          <w:sz w:val="26"/>
          <w:szCs w:val="26"/>
        </w:rPr>
        <w:t xml:space="preserve">11 năm </w:t>
      </w:r>
      <w:r>
        <w:rPr>
          <w:i/>
          <w:sz w:val="26"/>
          <w:szCs w:val="26"/>
          <w:lang w:val="vi-VN"/>
        </w:rPr>
        <w:t>2023</w:t>
      </w:r>
      <w:r w:rsidRPr="007E1D5C">
        <w:rPr>
          <w:i/>
          <w:sz w:val="26"/>
          <w:szCs w:val="26"/>
        </w:rPr>
        <w:t xml:space="preserve"> tại Hà Nội chúng tôi gồm có:</w:t>
      </w:r>
    </w:p>
    <w:p w14:paraId="06920815" w14:textId="77777777" w:rsidR="00B63FED" w:rsidRPr="003F7E48" w:rsidRDefault="00B63FED" w:rsidP="00B63FED">
      <w:pPr>
        <w:spacing w:after="0" w:line="360" w:lineRule="auto"/>
        <w:ind w:firstLine="720"/>
        <w:rPr>
          <w:b/>
          <w:sz w:val="26"/>
          <w:szCs w:val="26"/>
        </w:rPr>
      </w:pPr>
      <w:r w:rsidRPr="003F7E48">
        <w:rPr>
          <w:b/>
          <w:sz w:val="26"/>
          <w:szCs w:val="26"/>
        </w:rPr>
        <w:t>BÊN A:</w:t>
      </w:r>
      <w:r>
        <w:rPr>
          <w:b/>
          <w:sz w:val="26"/>
          <w:szCs w:val="26"/>
          <w:lang w:val="vi-VN"/>
        </w:rPr>
        <w:t xml:space="preserve"> </w:t>
      </w:r>
      <w:r w:rsidRPr="003F7E48">
        <w:rPr>
          <w:b/>
          <w:sz w:val="26"/>
          <w:szCs w:val="26"/>
        </w:rPr>
        <w:t>TRUNG TÂM Y TẾ QUẬN HOÀN KIẾM</w:t>
      </w:r>
    </w:p>
    <w:p w14:paraId="2B4CCF58" w14:textId="77777777" w:rsidR="00B63FED" w:rsidRPr="003F7E48" w:rsidRDefault="00B63FED" w:rsidP="00B63FED">
      <w:pPr>
        <w:spacing w:after="0" w:line="360" w:lineRule="auto"/>
        <w:ind w:left="142" w:firstLine="578"/>
        <w:rPr>
          <w:szCs w:val="28"/>
        </w:rPr>
      </w:pPr>
      <w:r w:rsidRPr="003F7E48">
        <w:rPr>
          <w:szCs w:val="28"/>
        </w:rPr>
        <w:t>Đại diện là bà : Nguyễn Đào Mai Hương</w:t>
      </w:r>
      <w:r w:rsidRPr="003F7E48">
        <w:rPr>
          <w:szCs w:val="28"/>
        </w:rPr>
        <w:tab/>
        <w:t>Chức vụ: Giám đốc Trung tâm</w:t>
      </w:r>
    </w:p>
    <w:p w14:paraId="3CBB21E9" w14:textId="77777777" w:rsidR="00B63FED" w:rsidRPr="003F7E48" w:rsidRDefault="00B63FED" w:rsidP="00B63FED">
      <w:pPr>
        <w:spacing w:after="0" w:line="360" w:lineRule="auto"/>
        <w:ind w:left="142" w:firstLine="578"/>
        <w:rPr>
          <w:szCs w:val="28"/>
        </w:rPr>
      </w:pPr>
      <w:r w:rsidRPr="003F7E48">
        <w:rPr>
          <w:szCs w:val="28"/>
        </w:rPr>
        <w:t>Địa chỉ: 47 Hàng Bồ – Hoàn Kiếm – Hà Nội</w:t>
      </w:r>
    </w:p>
    <w:p w14:paraId="7210B14C" w14:textId="77777777" w:rsidR="00B63FED" w:rsidRPr="003F7E48" w:rsidRDefault="00B63FED" w:rsidP="00B63FED">
      <w:pPr>
        <w:spacing w:after="0" w:line="360" w:lineRule="auto"/>
        <w:ind w:left="1440" w:hanging="720"/>
        <w:rPr>
          <w:szCs w:val="28"/>
        </w:rPr>
      </w:pPr>
      <w:r w:rsidRPr="003F7E48">
        <w:rPr>
          <w:szCs w:val="28"/>
        </w:rPr>
        <w:t>Điện thoại: 04.38254104</w:t>
      </w:r>
    </w:p>
    <w:p w14:paraId="056E9FA8" w14:textId="77777777" w:rsidR="00B63FED" w:rsidRPr="003F7E48" w:rsidRDefault="00B63FED" w:rsidP="00B63FED">
      <w:pPr>
        <w:spacing w:after="0" w:line="360" w:lineRule="auto"/>
        <w:ind w:left="142" w:firstLine="578"/>
        <w:rPr>
          <w:szCs w:val="28"/>
        </w:rPr>
      </w:pPr>
      <w:r w:rsidRPr="003F7E48">
        <w:rPr>
          <w:szCs w:val="28"/>
        </w:rPr>
        <w:t>Tài khoản:  9523.2.1089124 tại Kho bạc nhà nước Hoàn Kiếm</w:t>
      </w:r>
    </w:p>
    <w:p w14:paraId="7FEFAAFF" w14:textId="4E0BDA82" w:rsidR="00B63FED" w:rsidRPr="003F7E48" w:rsidRDefault="00B63FED" w:rsidP="00B63FED">
      <w:pPr>
        <w:spacing w:after="0" w:line="360" w:lineRule="auto"/>
        <w:ind w:left="360" w:firstLine="360"/>
        <w:jc w:val="both"/>
        <w:rPr>
          <w:b/>
          <w:szCs w:val="28"/>
        </w:rPr>
      </w:pPr>
      <w:r w:rsidRPr="003F7E48">
        <w:rPr>
          <w:b/>
          <w:szCs w:val="28"/>
        </w:rPr>
        <w:t xml:space="preserve">BÊN B: CÔNG TY </w:t>
      </w:r>
      <w:r w:rsidR="00B47918">
        <w:rPr>
          <w:b/>
          <w:szCs w:val="28"/>
        </w:rPr>
        <w:t>TNHH VỆ SINH MÔI TRƯỜNG TOÀN QUỐC</w:t>
      </w:r>
    </w:p>
    <w:p w14:paraId="287FF6F8" w14:textId="77777777" w:rsidR="00B63FED" w:rsidRPr="003F7E48" w:rsidRDefault="00B63FED" w:rsidP="00B63FED">
      <w:pPr>
        <w:spacing w:after="0" w:line="360" w:lineRule="auto"/>
        <w:ind w:left="360" w:firstLine="360"/>
        <w:jc w:val="both"/>
        <w:rPr>
          <w:szCs w:val="28"/>
        </w:rPr>
      </w:pPr>
      <w:r w:rsidRPr="003F7E48">
        <w:rPr>
          <w:szCs w:val="28"/>
        </w:rPr>
        <w:t xml:space="preserve">Địa chỉ: Số 24-Lô D7, Khu Đô Thị Mới Geleximco, Lê Trọng Tấn, </w:t>
      </w:r>
      <w:r>
        <w:rPr>
          <w:szCs w:val="28"/>
        </w:rPr>
        <w:t>Dương Nội, Hà Đông</w:t>
      </w:r>
      <w:r w:rsidRPr="003F7E48">
        <w:rPr>
          <w:szCs w:val="28"/>
        </w:rPr>
        <w:t>, Hà Nội.</w:t>
      </w:r>
    </w:p>
    <w:p w14:paraId="50324529" w14:textId="77777777" w:rsidR="00B63FED" w:rsidRPr="007E1D5C" w:rsidRDefault="00B63FED" w:rsidP="00B63FED">
      <w:pPr>
        <w:spacing w:after="0" w:line="360" w:lineRule="auto"/>
        <w:ind w:left="360" w:firstLine="360"/>
        <w:jc w:val="both"/>
        <w:rPr>
          <w:szCs w:val="28"/>
        </w:rPr>
      </w:pPr>
      <w:r w:rsidRPr="003F7E48">
        <w:rPr>
          <w:szCs w:val="28"/>
        </w:rPr>
        <w:t xml:space="preserve">Đại diện là Ông : Nguyễn </w:t>
      </w:r>
      <w:r>
        <w:rPr>
          <w:szCs w:val="28"/>
          <w:lang w:val="vi-VN"/>
        </w:rPr>
        <w:t>Đức</w:t>
      </w:r>
      <w:r w:rsidRPr="003F7E48">
        <w:rPr>
          <w:szCs w:val="28"/>
        </w:rPr>
        <w:t xml:space="preserve"> </w:t>
      </w:r>
      <w:r>
        <w:rPr>
          <w:szCs w:val="28"/>
          <w:lang w:val="vi-VN"/>
        </w:rPr>
        <w:t>Hà</w:t>
      </w:r>
      <w:r>
        <w:rPr>
          <w:szCs w:val="28"/>
        </w:rPr>
        <w:tab/>
      </w:r>
      <w:r>
        <w:rPr>
          <w:szCs w:val="28"/>
        </w:rPr>
        <w:tab/>
      </w:r>
      <w:r w:rsidRPr="007E1D5C">
        <w:rPr>
          <w:szCs w:val="28"/>
        </w:rPr>
        <w:t>Chức</w:t>
      </w:r>
      <w:r>
        <w:rPr>
          <w:szCs w:val="28"/>
          <w:lang w:val="vi-VN"/>
        </w:rPr>
        <w:t xml:space="preserve"> </w:t>
      </w:r>
      <w:r w:rsidRPr="007E1D5C">
        <w:rPr>
          <w:szCs w:val="28"/>
        </w:rPr>
        <w:t>vụ: Giám</w:t>
      </w:r>
      <w:r>
        <w:rPr>
          <w:szCs w:val="28"/>
        </w:rPr>
        <w:t xml:space="preserve"> </w:t>
      </w:r>
      <w:r w:rsidRPr="007E1D5C">
        <w:rPr>
          <w:szCs w:val="28"/>
        </w:rPr>
        <w:t>Đốc.</w:t>
      </w:r>
    </w:p>
    <w:p w14:paraId="33941129" w14:textId="65A8C655" w:rsidR="00B63FED" w:rsidRPr="007E1D5C" w:rsidRDefault="00B63FED" w:rsidP="00B63FED">
      <w:pPr>
        <w:spacing w:after="0" w:line="360" w:lineRule="auto"/>
        <w:ind w:left="360" w:firstLine="360"/>
        <w:jc w:val="both"/>
        <w:rPr>
          <w:szCs w:val="28"/>
        </w:rPr>
      </w:pPr>
      <w:r w:rsidRPr="007E1D5C">
        <w:rPr>
          <w:szCs w:val="28"/>
        </w:rPr>
        <w:t>Điện</w:t>
      </w:r>
      <w:r>
        <w:rPr>
          <w:szCs w:val="28"/>
          <w:lang w:val="vi-VN"/>
        </w:rPr>
        <w:t xml:space="preserve"> </w:t>
      </w:r>
      <w:r w:rsidRPr="007E1D5C">
        <w:rPr>
          <w:szCs w:val="28"/>
        </w:rPr>
        <w:t xml:space="preserve">thoại: </w:t>
      </w:r>
      <w:r w:rsidR="00A56273">
        <w:rPr>
          <w:szCs w:val="28"/>
        </w:rPr>
        <w:t>0876.868.995</w:t>
      </w:r>
    </w:p>
    <w:p w14:paraId="52630E83" w14:textId="77777777" w:rsidR="00B63FED" w:rsidRPr="007E1D5C" w:rsidRDefault="00B63FED" w:rsidP="00B63FED">
      <w:pPr>
        <w:spacing w:after="0" w:line="360" w:lineRule="auto"/>
        <w:ind w:left="360" w:firstLine="360"/>
        <w:jc w:val="both"/>
        <w:rPr>
          <w:szCs w:val="28"/>
        </w:rPr>
      </w:pPr>
      <w:r w:rsidRPr="007E1D5C">
        <w:rPr>
          <w:szCs w:val="28"/>
        </w:rPr>
        <w:t>Tài</w:t>
      </w:r>
      <w:r>
        <w:rPr>
          <w:szCs w:val="28"/>
          <w:lang w:val="vi-VN"/>
        </w:rPr>
        <w:t xml:space="preserve"> </w:t>
      </w:r>
      <w:r w:rsidRPr="007E1D5C">
        <w:rPr>
          <w:szCs w:val="28"/>
        </w:rPr>
        <w:t>khoản: số</w:t>
      </w:r>
      <w:r>
        <w:rPr>
          <w:szCs w:val="28"/>
        </w:rPr>
        <w:t xml:space="preserve"> </w:t>
      </w:r>
      <w:r>
        <w:rPr>
          <w:szCs w:val="28"/>
          <w:lang w:val="vi-VN"/>
        </w:rPr>
        <w:t>097100000xxx</w:t>
      </w:r>
      <w:r w:rsidRPr="007E1D5C">
        <w:rPr>
          <w:szCs w:val="28"/>
        </w:rPr>
        <w:t xml:space="preserve"> tại</w:t>
      </w:r>
      <w:r>
        <w:rPr>
          <w:szCs w:val="28"/>
        </w:rPr>
        <w:t xml:space="preserve"> Ngân hà</w:t>
      </w:r>
      <w:r w:rsidRPr="007E1D5C">
        <w:rPr>
          <w:szCs w:val="28"/>
        </w:rPr>
        <w:t xml:space="preserve">ng TMCP </w:t>
      </w:r>
      <w:r>
        <w:rPr>
          <w:szCs w:val="28"/>
        </w:rPr>
        <w:t xml:space="preserve">Ngoại thương </w:t>
      </w:r>
      <w:r w:rsidRPr="007E1D5C">
        <w:rPr>
          <w:szCs w:val="28"/>
        </w:rPr>
        <w:t>Việt Nam</w:t>
      </w:r>
      <w:r>
        <w:rPr>
          <w:szCs w:val="28"/>
          <w:lang w:val="vi-VN"/>
        </w:rPr>
        <w:t xml:space="preserve"> </w:t>
      </w:r>
      <w:r w:rsidRPr="007E1D5C">
        <w:rPr>
          <w:szCs w:val="28"/>
        </w:rPr>
        <w:t>-</w:t>
      </w:r>
      <w:r>
        <w:rPr>
          <w:szCs w:val="28"/>
          <w:lang w:val="vi-VN"/>
        </w:rPr>
        <w:t xml:space="preserve"> </w:t>
      </w:r>
      <w:r w:rsidRPr="007E1D5C">
        <w:rPr>
          <w:szCs w:val="28"/>
        </w:rPr>
        <w:t>Chi nhánh</w:t>
      </w:r>
      <w:r>
        <w:rPr>
          <w:szCs w:val="28"/>
        </w:rPr>
        <w:t xml:space="preserve"> Nam Hà Nội.</w:t>
      </w:r>
    </w:p>
    <w:p w14:paraId="3D308F68" w14:textId="77777777" w:rsidR="00B63FED" w:rsidRPr="007E1D5C" w:rsidRDefault="00B63FED" w:rsidP="00B63FED">
      <w:pPr>
        <w:spacing w:after="0" w:line="360" w:lineRule="auto"/>
        <w:ind w:left="360" w:firstLine="360"/>
        <w:jc w:val="both"/>
        <w:rPr>
          <w:szCs w:val="28"/>
        </w:rPr>
      </w:pPr>
      <w:r w:rsidRPr="007E1D5C">
        <w:rPr>
          <w:szCs w:val="28"/>
        </w:rPr>
        <w:t xml:space="preserve">MST: </w:t>
      </w:r>
      <w:r>
        <w:rPr>
          <w:szCs w:val="28"/>
          <w:lang w:val="vi-VN"/>
        </w:rPr>
        <w:t>0107499xxx</w:t>
      </w:r>
    </w:p>
    <w:p w14:paraId="0AFA5E21" w14:textId="77777777" w:rsidR="00B63FED" w:rsidRPr="007E1D5C" w:rsidRDefault="00B63FED" w:rsidP="00B63FED">
      <w:pPr>
        <w:spacing w:after="0" w:line="360" w:lineRule="auto"/>
        <w:ind w:left="360" w:firstLine="360"/>
        <w:jc w:val="both"/>
        <w:rPr>
          <w:spacing w:val="2"/>
          <w:szCs w:val="28"/>
        </w:rPr>
      </w:pPr>
      <w:r w:rsidRPr="007E1D5C">
        <w:rPr>
          <w:spacing w:val="2"/>
          <w:szCs w:val="28"/>
        </w:rPr>
        <w:t>Sau</w:t>
      </w:r>
      <w:r>
        <w:rPr>
          <w:spacing w:val="2"/>
          <w:szCs w:val="28"/>
        </w:rPr>
        <w:t xml:space="preserve"> </w:t>
      </w:r>
      <w:r w:rsidRPr="007E1D5C">
        <w:rPr>
          <w:spacing w:val="2"/>
          <w:szCs w:val="28"/>
        </w:rPr>
        <w:t>khi</w:t>
      </w:r>
      <w:r>
        <w:rPr>
          <w:spacing w:val="2"/>
          <w:szCs w:val="28"/>
        </w:rPr>
        <w:t xml:space="preserve"> </w:t>
      </w:r>
      <w:r w:rsidRPr="007E1D5C">
        <w:rPr>
          <w:spacing w:val="2"/>
          <w:szCs w:val="28"/>
        </w:rPr>
        <w:t>bàn</w:t>
      </w:r>
      <w:r>
        <w:rPr>
          <w:spacing w:val="2"/>
          <w:szCs w:val="28"/>
        </w:rPr>
        <w:t xml:space="preserve"> </w:t>
      </w:r>
      <w:r w:rsidRPr="007E1D5C">
        <w:rPr>
          <w:spacing w:val="2"/>
          <w:szCs w:val="28"/>
        </w:rPr>
        <w:t>bạc</w:t>
      </w:r>
      <w:r>
        <w:rPr>
          <w:spacing w:val="2"/>
          <w:szCs w:val="28"/>
        </w:rPr>
        <w:t xml:space="preserve"> </w:t>
      </w:r>
      <w:r w:rsidRPr="007E1D5C">
        <w:rPr>
          <w:spacing w:val="2"/>
          <w:szCs w:val="28"/>
        </w:rPr>
        <w:t>hai</w:t>
      </w:r>
      <w:r>
        <w:rPr>
          <w:spacing w:val="2"/>
          <w:szCs w:val="28"/>
        </w:rPr>
        <w:t xml:space="preserve"> </w:t>
      </w:r>
      <w:r w:rsidRPr="007E1D5C">
        <w:rPr>
          <w:spacing w:val="2"/>
          <w:szCs w:val="28"/>
        </w:rPr>
        <w:t>bên</w:t>
      </w:r>
      <w:r>
        <w:rPr>
          <w:spacing w:val="2"/>
          <w:szCs w:val="28"/>
        </w:rPr>
        <w:t xml:space="preserve"> </w:t>
      </w:r>
      <w:r w:rsidRPr="007E1D5C">
        <w:rPr>
          <w:spacing w:val="2"/>
          <w:szCs w:val="28"/>
        </w:rPr>
        <w:t>đi</w:t>
      </w:r>
      <w:r>
        <w:rPr>
          <w:spacing w:val="2"/>
          <w:szCs w:val="28"/>
        </w:rPr>
        <w:t xml:space="preserve"> </w:t>
      </w:r>
      <w:r w:rsidRPr="007E1D5C">
        <w:rPr>
          <w:spacing w:val="2"/>
          <w:szCs w:val="28"/>
        </w:rPr>
        <w:t>đến</w:t>
      </w:r>
      <w:r>
        <w:rPr>
          <w:spacing w:val="2"/>
          <w:szCs w:val="28"/>
        </w:rPr>
        <w:t xml:space="preserve"> </w:t>
      </w:r>
      <w:r w:rsidRPr="007E1D5C">
        <w:rPr>
          <w:spacing w:val="2"/>
          <w:szCs w:val="28"/>
        </w:rPr>
        <w:t>thống</w:t>
      </w:r>
      <w:r>
        <w:rPr>
          <w:spacing w:val="2"/>
          <w:szCs w:val="28"/>
        </w:rPr>
        <w:t xml:space="preserve"> </w:t>
      </w:r>
      <w:r w:rsidRPr="007E1D5C">
        <w:rPr>
          <w:spacing w:val="2"/>
          <w:szCs w:val="28"/>
        </w:rPr>
        <w:t>nhất</w:t>
      </w:r>
      <w:r>
        <w:rPr>
          <w:spacing w:val="2"/>
          <w:szCs w:val="28"/>
        </w:rPr>
        <w:t xml:space="preserve"> </w:t>
      </w:r>
      <w:r w:rsidRPr="007E1D5C">
        <w:rPr>
          <w:spacing w:val="2"/>
          <w:szCs w:val="28"/>
        </w:rPr>
        <w:t>ký</w:t>
      </w:r>
      <w:r>
        <w:rPr>
          <w:spacing w:val="2"/>
          <w:szCs w:val="28"/>
        </w:rPr>
        <w:t xml:space="preserve"> </w:t>
      </w:r>
      <w:r w:rsidRPr="007E1D5C">
        <w:rPr>
          <w:spacing w:val="2"/>
          <w:szCs w:val="28"/>
        </w:rPr>
        <w:t>và</w:t>
      </w:r>
      <w:r>
        <w:rPr>
          <w:spacing w:val="2"/>
          <w:szCs w:val="28"/>
        </w:rPr>
        <w:t xml:space="preserve"> </w:t>
      </w:r>
      <w:r w:rsidRPr="007E1D5C">
        <w:rPr>
          <w:spacing w:val="2"/>
          <w:szCs w:val="28"/>
        </w:rPr>
        <w:t>thực</w:t>
      </w:r>
      <w:r>
        <w:rPr>
          <w:spacing w:val="2"/>
          <w:szCs w:val="28"/>
        </w:rPr>
        <w:t xml:space="preserve"> </w:t>
      </w:r>
      <w:r w:rsidRPr="007E1D5C">
        <w:rPr>
          <w:spacing w:val="2"/>
          <w:szCs w:val="28"/>
        </w:rPr>
        <w:t>hiện</w:t>
      </w:r>
      <w:r>
        <w:rPr>
          <w:spacing w:val="2"/>
          <w:szCs w:val="28"/>
        </w:rPr>
        <w:t xml:space="preserve"> </w:t>
      </w:r>
      <w:r w:rsidRPr="007E1D5C">
        <w:rPr>
          <w:spacing w:val="2"/>
          <w:szCs w:val="28"/>
        </w:rPr>
        <w:t>hợp</w:t>
      </w:r>
      <w:r>
        <w:rPr>
          <w:spacing w:val="2"/>
          <w:szCs w:val="28"/>
        </w:rPr>
        <w:t xml:space="preserve"> </w:t>
      </w:r>
      <w:r w:rsidRPr="007E1D5C">
        <w:rPr>
          <w:spacing w:val="2"/>
          <w:szCs w:val="28"/>
        </w:rPr>
        <w:t>đồng</w:t>
      </w:r>
      <w:r>
        <w:rPr>
          <w:spacing w:val="2"/>
          <w:szCs w:val="28"/>
        </w:rPr>
        <w:t xml:space="preserve"> với </w:t>
      </w:r>
      <w:r w:rsidRPr="007E1D5C">
        <w:rPr>
          <w:spacing w:val="2"/>
          <w:szCs w:val="28"/>
        </w:rPr>
        <w:t>các</w:t>
      </w:r>
      <w:r>
        <w:rPr>
          <w:spacing w:val="2"/>
          <w:szCs w:val="28"/>
        </w:rPr>
        <w:t xml:space="preserve"> </w:t>
      </w:r>
      <w:r w:rsidRPr="007E1D5C">
        <w:rPr>
          <w:spacing w:val="2"/>
          <w:szCs w:val="28"/>
        </w:rPr>
        <w:t>điều</w:t>
      </w:r>
      <w:r>
        <w:rPr>
          <w:spacing w:val="2"/>
          <w:szCs w:val="28"/>
        </w:rPr>
        <w:t xml:space="preserve"> </w:t>
      </w:r>
      <w:r w:rsidRPr="007E1D5C">
        <w:rPr>
          <w:spacing w:val="2"/>
          <w:szCs w:val="28"/>
        </w:rPr>
        <w:t>khoản</w:t>
      </w:r>
      <w:r>
        <w:rPr>
          <w:spacing w:val="2"/>
          <w:szCs w:val="28"/>
        </w:rPr>
        <w:t xml:space="preserve"> </w:t>
      </w:r>
      <w:r w:rsidRPr="007E1D5C">
        <w:rPr>
          <w:spacing w:val="2"/>
          <w:szCs w:val="28"/>
        </w:rPr>
        <w:t>sau:</w:t>
      </w:r>
    </w:p>
    <w:p w14:paraId="41F9C731" w14:textId="77777777" w:rsidR="00B63FED" w:rsidRPr="007E1D5C" w:rsidRDefault="00B63FED" w:rsidP="00B63FED">
      <w:pPr>
        <w:spacing w:after="0" w:line="360" w:lineRule="auto"/>
        <w:ind w:left="360" w:firstLine="360"/>
        <w:jc w:val="both"/>
        <w:rPr>
          <w:b/>
          <w:szCs w:val="28"/>
        </w:rPr>
      </w:pPr>
      <w:r w:rsidRPr="007E1D5C">
        <w:rPr>
          <w:b/>
          <w:szCs w:val="28"/>
        </w:rPr>
        <w:t xml:space="preserve">Điều 1: </w:t>
      </w:r>
      <w:r>
        <w:rPr>
          <w:b/>
          <w:szCs w:val="28"/>
        </w:rPr>
        <w:t>Nội dung hợp đồng</w:t>
      </w:r>
      <w:r w:rsidRPr="007E1D5C">
        <w:rPr>
          <w:b/>
          <w:szCs w:val="28"/>
        </w:rPr>
        <w:t>:</w:t>
      </w:r>
    </w:p>
    <w:p w14:paraId="265B8D47" w14:textId="77777777" w:rsidR="00B63FED" w:rsidRDefault="00B63FED" w:rsidP="00B63FED">
      <w:pPr>
        <w:pStyle w:val="ListParagraph"/>
        <w:spacing w:after="0" w:line="360" w:lineRule="auto"/>
        <w:ind w:firstLine="720"/>
        <w:jc w:val="both"/>
        <w:rPr>
          <w:szCs w:val="28"/>
        </w:rPr>
      </w:pPr>
      <w:r>
        <w:rPr>
          <w:szCs w:val="28"/>
        </w:rPr>
        <w:t xml:space="preserve">- </w:t>
      </w:r>
      <w:r w:rsidRPr="007E1D5C">
        <w:rPr>
          <w:szCs w:val="28"/>
        </w:rPr>
        <w:t>Bên B nhận t</w:t>
      </w:r>
      <w:r>
        <w:rPr>
          <w:szCs w:val="28"/>
        </w:rPr>
        <w:t>hông tắc bể phốt cho các đơn vị sau:</w:t>
      </w:r>
    </w:p>
    <w:p w14:paraId="2147948B" w14:textId="77777777" w:rsidR="00B63FED" w:rsidRDefault="00B63FED" w:rsidP="00B63FED">
      <w:pPr>
        <w:pStyle w:val="ListParagraph"/>
        <w:spacing w:after="0" w:line="360" w:lineRule="auto"/>
        <w:ind w:firstLine="720"/>
        <w:jc w:val="both"/>
        <w:rPr>
          <w:szCs w:val="28"/>
        </w:rPr>
      </w:pPr>
      <w:r>
        <w:rPr>
          <w:szCs w:val="28"/>
        </w:rPr>
        <w:t>+ Liên khoa 26 Lương Ngọc Quyến.</w:t>
      </w:r>
    </w:p>
    <w:p w14:paraId="521A515E" w14:textId="77777777" w:rsidR="00B63FED" w:rsidRDefault="00B63FED" w:rsidP="00B63FED">
      <w:pPr>
        <w:pStyle w:val="ListParagraph"/>
        <w:spacing w:after="0" w:line="360" w:lineRule="auto"/>
        <w:ind w:firstLine="720"/>
        <w:jc w:val="both"/>
        <w:rPr>
          <w:szCs w:val="28"/>
        </w:rPr>
      </w:pPr>
      <w:r>
        <w:rPr>
          <w:szCs w:val="28"/>
        </w:rPr>
        <w:lastRenderedPageBreak/>
        <w:t>+ Trạm y tế Hàng Bài.</w:t>
      </w:r>
    </w:p>
    <w:p w14:paraId="56B057D1" w14:textId="77777777" w:rsidR="00B63FED" w:rsidRDefault="00B63FED" w:rsidP="00B63FED">
      <w:pPr>
        <w:pStyle w:val="ListParagraph"/>
        <w:spacing w:after="0" w:line="360" w:lineRule="auto"/>
        <w:ind w:firstLine="720"/>
        <w:jc w:val="both"/>
        <w:rPr>
          <w:szCs w:val="28"/>
        </w:rPr>
      </w:pPr>
      <w:r>
        <w:rPr>
          <w:szCs w:val="28"/>
        </w:rPr>
        <w:t>+ Trạm y tế Cửa Nam</w:t>
      </w:r>
    </w:p>
    <w:tbl>
      <w:tblPr>
        <w:tblStyle w:val="TableGrid"/>
        <w:tblW w:w="9806" w:type="dxa"/>
        <w:tblInd w:w="720" w:type="dxa"/>
        <w:tblLook w:val="04A0" w:firstRow="1" w:lastRow="0" w:firstColumn="1" w:lastColumn="0" w:noHBand="0" w:noVBand="1"/>
      </w:tblPr>
      <w:tblGrid>
        <w:gridCol w:w="714"/>
        <w:gridCol w:w="3534"/>
        <w:gridCol w:w="1350"/>
        <w:gridCol w:w="1286"/>
        <w:gridCol w:w="1426"/>
        <w:gridCol w:w="1496"/>
      </w:tblGrid>
      <w:tr w:rsidR="00B63FED" w:rsidRPr="007E1D5C" w14:paraId="2E148626" w14:textId="77777777" w:rsidTr="00EB57C1">
        <w:tc>
          <w:tcPr>
            <w:tcW w:w="714" w:type="dxa"/>
          </w:tcPr>
          <w:p w14:paraId="4625D081" w14:textId="77777777" w:rsidR="00B63FED" w:rsidRPr="007E1D5C" w:rsidRDefault="00B63FED" w:rsidP="00EB57C1">
            <w:pPr>
              <w:pStyle w:val="ListParagraph"/>
              <w:ind w:left="0"/>
              <w:jc w:val="center"/>
              <w:rPr>
                <w:szCs w:val="28"/>
              </w:rPr>
            </w:pPr>
            <w:r w:rsidRPr="007E1D5C">
              <w:rPr>
                <w:szCs w:val="28"/>
              </w:rPr>
              <w:t>STT</w:t>
            </w:r>
          </w:p>
        </w:tc>
        <w:tc>
          <w:tcPr>
            <w:tcW w:w="3534" w:type="dxa"/>
          </w:tcPr>
          <w:p w14:paraId="33BCCE10" w14:textId="77777777" w:rsidR="00B63FED" w:rsidRPr="007E1D5C" w:rsidRDefault="00B63FED" w:rsidP="00EB57C1">
            <w:pPr>
              <w:pStyle w:val="ListParagraph"/>
              <w:ind w:left="0"/>
              <w:jc w:val="center"/>
              <w:rPr>
                <w:szCs w:val="28"/>
              </w:rPr>
            </w:pPr>
            <w:r w:rsidRPr="007E1D5C">
              <w:rPr>
                <w:szCs w:val="28"/>
              </w:rPr>
              <w:t>Nội</w:t>
            </w:r>
            <w:r>
              <w:rPr>
                <w:szCs w:val="28"/>
              </w:rPr>
              <w:t xml:space="preserve"> </w:t>
            </w:r>
            <w:r w:rsidRPr="007E1D5C">
              <w:rPr>
                <w:szCs w:val="28"/>
              </w:rPr>
              <w:t>d</w:t>
            </w:r>
            <w:r>
              <w:rPr>
                <w:szCs w:val="28"/>
              </w:rPr>
              <w:t>u</w:t>
            </w:r>
            <w:r w:rsidRPr="007E1D5C">
              <w:rPr>
                <w:szCs w:val="28"/>
              </w:rPr>
              <w:t>ng</w:t>
            </w:r>
          </w:p>
        </w:tc>
        <w:tc>
          <w:tcPr>
            <w:tcW w:w="1350" w:type="dxa"/>
          </w:tcPr>
          <w:p w14:paraId="6D3A168C" w14:textId="77777777" w:rsidR="00B63FED" w:rsidRPr="007E1D5C" w:rsidRDefault="00B63FED" w:rsidP="00EB57C1">
            <w:pPr>
              <w:pStyle w:val="ListParagraph"/>
              <w:ind w:left="0"/>
              <w:jc w:val="center"/>
              <w:rPr>
                <w:szCs w:val="28"/>
              </w:rPr>
            </w:pPr>
            <w:r w:rsidRPr="007E1D5C">
              <w:rPr>
                <w:szCs w:val="28"/>
              </w:rPr>
              <w:t>ĐVT</w:t>
            </w:r>
          </w:p>
        </w:tc>
        <w:tc>
          <w:tcPr>
            <w:tcW w:w="1286" w:type="dxa"/>
          </w:tcPr>
          <w:p w14:paraId="687FF7C9" w14:textId="26FC1B50" w:rsidR="00B63FED" w:rsidRPr="007E1D5C" w:rsidRDefault="00B63FED" w:rsidP="00EB57C1">
            <w:pPr>
              <w:pStyle w:val="ListParagraph"/>
              <w:ind w:left="0"/>
              <w:jc w:val="center"/>
              <w:rPr>
                <w:szCs w:val="28"/>
              </w:rPr>
            </w:pPr>
            <w:r w:rsidRPr="007E1D5C">
              <w:rPr>
                <w:szCs w:val="28"/>
              </w:rPr>
              <w:t>Số</w:t>
            </w:r>
            <w:r>
              <w:rPr>
                <w:szCs w:val="28"/>
              </w:rPr>
              <w:t xml:space="preserve"> </w:t>
            </w:r>
            <w:r w:rsidRPr="007E1D5C">
              <w:rPr>
                <w:szCs w:val="28"/>
              </w:rPr>
              <w:t>lư</w:t>
            </w:r>
            <w:r w:rsidR="00FA7F9D">
              <w:rPr>
                <w:szCs w:val="28"/>
              </w:rPr>
              <w:t>ợ</w:t>
            </w:r>
            <w:r w:rsidRPr="007E1D5C">
              <w:rPr>
                <w:szCs w:val="28"/>
              </w:rPr>
              <w:t>ng</w:t>
            </w:r>
          </w:p>
        </w:tc>
        <w:tc>
          <w:tcPr>
            <w:tcW w:w="1426" w:type="dxa"/>
          </w:tcPr>
          <w:p w14:paraId="1051CED6" w14:textId="77777777" w:rsidR="00B63FED" w:rsidRDefault="00B63FED" w:rsidP="00EB57C1">
            <w:pPr>
              <w:pStyle w:val="ListParagraph"/>
              <w:ind w:left="0"/>
              <w:jc w:val="center"/>
              <w:rPr>
                <w:szCs w:val="28"/>
              </w:rPr>
            </w:pPr>
            <w:r w:rsidRPr="007E1D5C">
              <w:rPr>
                <w:szCs w:val="28"/>
              </w:rPr>
              <w:t>Đơn</w:t>
            </w:r>
            <w:r>
              <w:rPr>
                <w:szCs w:val="28"/>
              </w:rPr>
              <w:t xml:space="preserve"> </w:t>
            </w:r>
            <w:r w:rsidRPr="007E1D5C">
              <w:rPr>
                <w:szCs w:val="28"/>
              </w:rPr>
              <w:t>giá</w:t>
            </w:r>
          </w:p>
          <w:p w14:paraId="2D78A20A" w14:textId="77777777" w:rsidR="00B63FED" w:rsidRPr="007E1D5C" w:rsidRDefault="00B63FED" w:rsidP="00EB57C1">
            <w:pPr>
              <w:pStyle w:val="ListParagraph"/>
              <w:ind w:left="0"/>
              <w:jc w:val="center"/>
              <w:rPr>
                <w:szCs w:val="28"/>
              </w:rPr>
            </w:pPr>
            <w:r>
              <w:rPr>
                <w:szCs w:val="28"/>
              </w:rPr>
              <w:t>VNĐ</w:t>
            </w:r>
          </w:p>
        </w:tc>
        <w:tc>
          <w:tcPr>
            <w:tcW w:w="1496" w:type="dxa"/>
          </w:tcPr>
          <w:p w14:paraId="07ED1940" w14:textId="77777777" w:rsidR="00B63FED" w:rsidRDefault="00B63FED" w:rsidP="00EB57C1">
            <w:pPr>
              <w:pStyle w:val="ListParagraph"/>
              <w:ind w:left="0"/>
              <w:jc w:val="center"/>
              <w:rPr>
                <w:szCs w:val="28"/>
              </w:rPr>
            </w:pPr>
            <w:r>
              <w:rPr>
                <w:szCs w:val="28"/>
              </w:rPr>
              <w:t>Thà</w:t>
            </w:r>
            <w:r w:rsidRPr="007E1D5C">
              <w:rPr>
                <w:szCs w:val="28"/>
              </w:rPr>
              <w:t>nh</w:t>
            </w:r>
            <w:r>
              <w:rPr>
                <w:szCs w:val="28"/>
              </w:rPr>
              <w:t xml:space="preserve"> </w:t>
            </w:r>
            <w:r w:rsidRPr="007E1D5C">
              <w:rPr>
                <w:szCs w:val="28"/>
              </w:rPr>
              <w:t>tiền</w:t>
            </w:r>
          </w:p>
          <w:p w14:paraId="2DEE67E5" w14:textId="77777777" w:rsidR="00B63FED" w:rsidRPr="007E1D5C" w:rsidRDefault="00B63FED" w:rsidP="00EB57C1">
            <w:pPr>
              <w:pStyle w:val="ListParagraph"/>
              <w:ind w:left="0"/>
              <w:jc w:val="center"/>
              <w:rPr>
                <w:szCs w:val="28"/>
              </w:rPr>
            </w:pPr>
            <w:r>
              <w:rPr>
                <w:szCs w:val="28"/>
              </w:rPr>
              <w:t>VNĐ</w:t>
            </w:r>
          </w:p>
        </w:tc>
      </w:tr>
      <w:tr w:rsidR="00B63FED" w:rsidRPr="007E1D5C" w14:paraId="1EF1C05E" w14:textId="77777777" w:rsidTr="00EB57C1">
        <w:tc>
          <w:tcPr>
            <w:tcW w:w="714" w:type="dxa"/>
          </w:tcPr>
          <w:p w14:paraId="646B1DFE" w14:textId="77777777" w:rsidR="00B63FED" w:rsidRPr="007E1D5C" w:rsidRDefault="00B63FED" w:rsidP="00EB57C1">
            <w:pPr>
              <w:pStyle w:val="ListParagraph"/>
              <w:ind w:left="0"/>
              <w:jc w:val="center"/>
              <w:rPr>
                <w:szCs w:val="28"/>
              </w:rPr>
            </w:pPr>
            <w:r w:rsidRPr="007E1D5C">
              <w:rPr>
                <w:szCs w:val="28"/>
              </w:rPr>
              <w:t>01</w:t>
            </w:r>
          </w:p>
        </w:tc>
        <w:tc>
          <w:tcPr>
            <w:tcW w:w="3534" w:type="dxa"/>
          </w:tcPr>
          <w:p w14:paraId="7C6A9055" w14:textId="77777777" w:rsidR="00B63FED" w:rsidRPr="007E1D5C" w:rsidRDefault="00B63FED" w:rsidP="00EB57C1">
            <w:pPr>
              <w:pStyle w:val="ListParagraph"/>
              <w:ind w:left="0"/>
              <w:jc w:val="center"/>
              <w:rPr>
                <w:szCs w:val="28"/>
              </w:rPr>
            </w:pPr>
            <w:r w:rsidRPr="007E1D5C">
              <w:rPr>
                <w:szCs w:val="28"/>
              </w:rPr>
              <w:t>Bơm</w:t>
            </w:r>
            <w:r>
              <w:rPr>
                <w:szCs w:val="28"/>
              </w:rPr>
              <w:t xml:space="preserve"> </w:t>
            </w:r>
            <w:r w:rsidRPr="007E1D5C">
              <w:rPr>
                <w:szCs w:val="28"/>
              </w:rPr>
              <w:t>hút</w:t>
            </w:r>
            <w:r>
              <w:rPr>
                <w:szCs w:val="28"/>
              </w:rPr>
              <w:t xml:space="preserve"> </w:t>
            </w:r>
            <w:r w:rsidRPr="007E1D5C">
              <w:rPr>
                <w:szCs w:val="28"/>
              </w:rPr>
              <w:t>bể</w:t>
            </w:r>
            <w:r>
              <w:rPr>
                <w:szCs w:val="28"/>
              </w:rPr>
              <w:t xml:space="preserve"> </w:t>
            </w:r>
            <w:r w:rsidRPr="007E1D5C">
              <w:rPr>
                <w:szCs w:val="28"/>
              </w:rPr>
              <w:t>phốt</w:t>
            </w:r>
            <w:r>
              <w:rPr>
                <w:szCs w:val="28"/>
              </w:rPr>
              <w:t xml:space="preserve"> </w:t>
            </w:r>
            <w:r w:rsidRPr="007E1D5C">
              <w:rPr>
                <w:szCs w:val="28"/>
              </w:rPr>
              <w:t>b</w:t>
            </w:r>
            <w:r>
              <w:rPr>
                <w:szCs w:val="28"/>
              </w:rPr>
              <w:t>ằ</w:t>
            </w:r>
            <w:r w:rsidRPr="007E1D5C">
              <w:rPr>
                <w:szCs w:val="28"/>
              </w:rPr>
              <w:t>ng</w:t>
            </w:r>
            <w:r>
              <w:rPr>
                <w:szCs w:val="28"/>
              </w:rPr>
              <w:t xml:space="preserve"> </w:t>
            </w:r>
            <w:r w:rsidRPr="007E1D5C">
              <w:rPr>
                <w:szCs w:val="28"/>
              </w:rPr>
              <w:t>xe</w:t>
            </w:r>
            <w:r>
              <w:rPr>
                <w:szCs w:val="28"/>
              </w:rPr>
              <w:t xml:space="preserve"> </w:t>
            </w:r>
            <w:r w:rsidRPr="007E1D5C">
              <w:rPr>
                <w:szCs w:val="28"/>
              </w:rPr>
              <w:t>chuyên</w:t>
            </w:r>
            <w:r>
              <w:rPr>
                <w:szCs w:val="28"/>
              </w:rPr>
              <w:t xml:space="preserve"> dung ( 6m3/xe)</w:t>
            </w:r>
          </w:p>
        </w:tc>
        <w:tc>
          <w:tcPr>
            <w:tcW w:w="1350" w:type="dxa"/>
          </w:tcPr>
          <w:p w14:paraId="1F2FFEC6" w14:textId="77777777" w:rsidR="00B63FED" w:rsidRPr="007E1D5C" w:rsidRDefault="00B63FED" w:rsidP="00EB57C1">
            <w:pPr>
              <w:pStyle w:val="ListParagraph"/>
              <w:ind w:left="0"/>
              <w:jc w:val="center"/>
              <w:rPr>
                <w:szCs w:val="28"/>
              </w:rPr>
            </w:pPr>
            <w:r>
              <w:rPr>
                <w:szCs w:val="28"/>
              </w:rPr>
              <w:t>xe</w:t>
            </w:r>
          </w:p>
        </w:tc>
        <w:tc>
          <w:tcPr>
            <w:tcW w:w="1286" w:type="dxa"/>
          </w:tcPr>
          <w:p w14:paraId="0F4DA901" w14:textId="77777777" w:rsidR="00B63FED" w:rsidRPr="007E1D5C" w:rsidRDefault="00B63FED" w:rsidP="00EB57C1">
            <w:pPr>
              <w:pStyle w:val="ListParagraph"/>
              <w:ind w:left="0"/>
              <w:jc w:val="center"/>
              <w:rPr>
                <w:szCs w:val="28"/>
              </w:rPr>
            </w:pPr>
            <w:r>
              <w:rPr>
                <w:szCs w:val="28"/>
              </w:rPr>
              <w:t>07</w:t>
            </w:r>
          </w:p>
        </w:tc>
        <w:tc>
          <w:tcPr>
            <w:tcW w:w="1426" w:type="dxa"/>
          </w:tcPr>
          <w:p w14:paraId="3159523F" w14:textId="77777777" w:rsidR="00B63FED" w:rsidRPr="007E1D5C" w:rsidRDefault="00B63FED" w:rsidP="00EB57C1">
            <w:pPr>
              <w:pStyle w:val="ListParagraph"/>
              <w:ind w:left="0"/>
              <w:jc w:val="center"/>
              <w:rPr>
                <w:szCs w:val="28"/>
                <w:vertAlign w:val="superscript"/>
              </w:rPr>
            </w:pPr>
            <w:r>
              <w:rPr>
                <w:szCs w:val="28"/>
              </w:rPr>
              <w:t>2.400.000</w:t>
            </w:r>
          </w:p>
        </w:tc>
        <w:tc>
          <w:tcPr>
            <w:tcW w:w="1496" w:type="dxa"/>
          </w:tcPr>
          <w:p w14:paraId="4AB50E48" w14:textId="77777777" w:rsidR="00B63FED" w:rsidRPr="007E1D5C" w:rsidRDefault="00B63FED" w:rsidP="00EB57C1">
            <w:pPr>
              <w:pStyle w:val="ListParagraph"/>
              <w:ind w:left="0"/>
              <w:jc w:val="center"/>
              <w:rPr>
                <w:szCs w:val="28"/>
                <w:vertAlign w:val="superscript"/>
              </w:rPr>
            </w:pPr>
            <w:r>
              <w:rPr>
                <w:szCs w:val="28"/>
              </w:rPr>
              <w:t>16.800.000</w:t>
            </w:r>
          </w:p>
        </w:tc>
      </w:tr>
      <w:tr w:rsidR="00B63FED" w:rsidRPr="007E1D5C" w14:paraId="23B8B6D1" w14:textId="77777777" w:rsidTr="00EB57C1">
        <w:tc>
          <w:tcPr>
            <w:tcW w:w="8310" w:type="dxa"/>
            <w:gridSpan w:val="5"/>
          </w:tcPr>
          <w:p w14:paraId="3B6D9251" w14:textId="77777777" w:rsidR="00B63FED" w:rsidRPr="00B327D2" w:rsidRDefault="00B63FED" w:rsidP="00EB57C1">
            <w:pPr>
              <w:pStyle w:val="ListParagraph"/>
              <w:ind w:left="0"/>
              <w:jc w:val="center"/>
              <w:rPr>
                <w:b/>
                <w:szCs w:val="28"/>
              </w:rPr>
            </w:pPr>
            <w:r w:rsidRPr="00B327D2">
              <w:rPr>
                <w:b/>
                <w:szCs w:val="28"/>
              </w:rPr>
              <w:t>Tổng</w:t>
            </w:r>
          </w:p>
        </w:tc>
        <w:tc>
          <w:tcPr>
            <w:tcW w:w="1496" w:type="dxa"/>
          </w:tcPr>
          <w:p w14:paraId="759301CB" w14:textId="77777777" w:rsidR="00B63FED" w:rsidRPr="00B327D2" w:rsidRDefault="00B63FED" w:rsidP="00EB57C1">
            <w:pPr>
              <w:pStyle w:val="ListParagraph"/>
              <w:ind w:left="0"/>
              <w:jc w:val="center"/>
              <w:rPr>
                <w:b/>
                <w:szCs w:val="28"/>
              </w:rPr>
            </w:pPr>
            <w:r>
              <w:rPr>
                <w:b/>
                <w:szCs w:val="28"/>
              </w:rPr>
              <w:t>16.800.000</w:t>
            </w:r>
          </w:p>
        </w:tc>
      </w:tr>
      <w:tr w:rsidR="00B63FED" w:rsidRPr="007E1D5C" w14:paraId="3A32992B" w14:textId="77777777" w:rsidTr="00EB57C1">
        <w:tc>
          <w:tcPr>
            <w:tcW w:w="8310" w:type="dxa"/>
            <w:gridSpan w:val="5"/>
          </w:tcPr>
          <w:p w14:paraId="004A4353" w14:textId="77777777" w:rsidR="00B63FED" w:rsidRPr="00B327D2" w:rsidRDefault="00B63FED" w:rsidP="00EB57C1">
            <w:pPr>
              <w:pStyle w:val="ListParagraph"/>
              <w:ind w:left="0"/>
              <w:jc w:val="center"/>
              <w:rPr>
                <w:b/>
                <w:szCs w:val="28"/>
              </w:rPr>
            </w:pPr>
            <w:r>
              <w:rPr>
                <w:b/>
                <w:szCs w:val="28"/>
              </w:rPr>
              <w:t>VAT 10%</w:t>
            </w:r>
          </w:p>
        </w:tc>
        <w:tc>
          <w:tcPr>
            <w:tcW w:w="1496" w:type="dxa"/>
          </w:tcPr>
          <w:p w14:paraId="3C0580FF" w14:textId="77777777" w:rsidR="00B63FED" w:rsidRDefault="00B63FED" w:rsidP="00EB57C1">
            <w:pPr>
              <w:pStyle w:val="ListParagraph"/>
              <w:ind w:left="0"/>
              <w:jc w:val="center"/>
              <w:rPr>
                <w:b/>
                <w:szCs w:val="28"/>
              </w:rPr>
            </w:pPr>
            <w:r>
              <w:rPr>
                <w:b/>
                <w:szCs w:val="28"/>
              </w:rPr>
              <w:t>1.680.000</w:t>
            </w:r>
          </w:p>
        </w:tc>
      </w:tr>
      <w:tr w:rsidR="00B63FED" w:rsidRPr="007E1D5C" w14:paraId="79FB2082" w14:textId="77777777" w:rsidTr="00EB57C1">
        <w:tc>
          <w:tcPr>
            <w:tcW w:w="8310" w:type="dxa"/>
            <w:gridSpan w:val="5"/>
          </w:tcPr>
          <w:p w14:paraId="422AE960" w14:textId="77777777" w:rsidR="00B63FED" w:rsidRPr="00B327D2" w:rsidRDefault="00B63FED" w:rsidP="00EB57C1">
            <w:pPr>
              <w:pStyle w:val="ListParagraph"/>
              <w:ind w:left="0"/>
              <w:jc w:val="center"/>
              <w:rPr>
                <w:b/>
                <w:szCs w:val="28"/>
              </w:rPr>
            </w:pPr>
            <w:r>
              <w:rPr>
                <w:b/>
                <w:szCs w:val="28"/>
              </w:rPr>
              <w:t>Tổng cộng</w:t>
            </w:r>
          </w:p>
        </w:tc>
        <w:tc>
          <w:tcPr>
            <w:tcW w:w="1496" w:type="dxa"/>
          </w:tcPr>
          <w:p w14:paraId="0347F127" w14:textId="77777777" w:rsidR="00B63FED" w:rsidRDefault="00B63FED" w:rsidP="00EB57C1">
            <w:pPr>
              <w:pStyle w:val="ListParagraph"/>
              <w:ind w:left="0"/>
              <w:jc w:val="center"/>
              <w:rPr>
                <w:b/>
                <w:szCs w:val="28"/>
              </w:rPr>
            </w:pPr>
            <w:r>
              <w:rPr>
                <w:b/>
                <w:szCs w:val="28"/>
              </w:rPr>
              <w:t>18.480.000</w:t>
            </w:r>
          </w:p>
        </w:tc>
      </w:tr>
    </w:tbl>
    <w:p w14:paraId="321B160A" w14:textId="77777777" w:rsidR="00B63FED" w:rsidRPr="007E1D5C" w:rsidRDefault="00B63FED" w:rsidP="00B63FED">
      <w:pPr>
        <w:spacing w:after="0" w:line="360" w:lineRule="auto"/>
        <w:ind w:left="360" w:firstLine="360"/>
        <w:jc w:val="both"/>
        <w:rPr>
          <w:szCs w:val="28"/>
        </w:rPr>
      </w:pPr>
      <w:r w:rsidRPr="007E1D5C">
        <w:rPr>
          <w:b/>
          <w:szCs w:val="28"/>
        </w:rPr>
        <w:t>Điều 2: Thời</w:t>
      </w:r>
      <w:r>
        <w:rPr>
          <w:b/>
          <w:szCs w:val="28"/>
        </w:rPr>
        <w:t xml:space="preserve"> </w:t>
      </w:r>
      <w:r w:rsidRPr="007E1D5C">
        <w:rPr>
          <w:b/>
          <w:szCs w:val="28"/>
        </w:rPr>
        <w:t>gian</w:t>
      </w:r>
      <w:r>
        <w:rPr>
          <w:b/>
          <w:szCs w:val="28"/>
        </w:rPr>
        <w:t xml:space="preserve"> </w:t>
      </w:r>
      <w:r w:rsidRPr="007E1D5C">
        <w:rPr>
          <w:b/>
          <w:szCs w:val="28"/>
        </w:rPr>
        <w:t>thực</w:t>
      </w:r>
      <w:r>
        <w:rPr>
          <w:b/>
          <w:szCs w:val="28"/>
        </w:rPr>
        <w:t xml:space="preserve"> </w:t>
      </w:r>
      <w:r w:rsidRPr="007E1D5C">
        <w:rPr>
          <w:b/>
          <w:szCs w:val="28"/>
        </w:rPr>
        <w:t>hiện</w:t>
      </w:r>
      <w:r w:rsidRPr="007E1D5C">
        <w:rPr>
          <w:szCs w:val="28"/>
        </w:rPr>
        <w:t>:</w:t>
      </w:r>
    </w:p>
    <w:p w14:paraId="54293CF2" w14:textId="77777777" w:rsidR="00B63FED" w:rsidRPr="007E1D5C" w:rsidRDefault="00B63FED" w:rsidP="00B63FED">
      <w:pPr>
        <w:spacing w:after="0" w:line="360" w:lineRule="auto"/>
        <w:ind w:left="360" w:firstLine="360"/>
        <w:jc w:val="both"/>
        <w:rPr>
          <w:szCs w:val="28"/>
        </w:rPr>
      </w:pPr>
      <w:r>
        <w:rPr>
          <w:szCs w:val="28"/>
        </w:rPr>
        <w:t>Thời gian thực hiện hợp đồng: 5 ngày kể từ ngày ký hợp đồng</w:t>
      </w:r>
    </w:p>
    <w:p w14:paraId="4D13FC69" w14:textId="77777777" w:rsidR="00B63FED" w:rsidRPr="00D35010" w:rsidRDefault="00B63FED" w:rsidP="00B63FED">
      <w:pPr>
        <w:spacing w:after="0" w:line="360" w:lineRule="auto"/>
        <w:ind w:left="360" w:firstLine="360"/>
        <w:jc w:val="both"/>
        <w:rPr>
          <w:b/>
          <w:szCs w:val="28"/>
        </w:rPr>
      </w:pPr>
      <w:r w:rsidRPr="00D35010">
        <w:rPr>
          <w:b/>
          <w:szCs w:val="28"/>
        </w:rPr>
        <w:t>Điều 3: Giá trị hợp đồng:</w:t>
      </w:r>
    </w:p>
    <w:p w14:paraId="12C72296" w14:textId="77777777" w:rsidR="00B63FED" w:rsidRPr="00D35010" w:rsidRDefault="00B63FED" w:rsidP="00B63FED">
      <w:pPr>
        <w:pStyle w:val="ListParagraph"/>
        <w:numPr>
          <w:ilvl w:val="0"/>
          <w:numId w:val="1"/>
        </w:numPr>
        <w:spacing w:after="0" w:line="360" w:lineRule="auto"/>
        <w:jc w:val="both"/>
        <w:rPr>
          <w:b/>
          <w:szCs w:val="28"/>
        </w:rPr>
      </w:pPr>
      <w:r w:rsidRPr="00D35010">
        <w:rPr>
          <w:szCs w:val="28"/>
        </w:rPr>
        <w:t xml:space="preserve">Giá trị hợp đồng: </w:t>
      </w:r>
      <w:r>
        <w:rPr>
          <w:b/>
          <w:szCs w:val="28"/>
        </w:rPr>
        <w:t>18.480.000</w:t>
      </w:r>
      <w:r w:rsidRPr="00D35010">
        <w:rPr>
          <w:b/>
          <w:szCs w:val="28"/>
        </w:rPr>
        <w:t>VNĐ</w:t>
      </w:r>
      <w:r>
        <w:rPr>
          <w:b/>
          <w:szCs w:val="28"/>
        </w:rPr>
        <w:t xml:space="preserve"> </w:t>
      </w:r>
      <w:r w:rsidRPr="00D35010">
        <w:rPr>
          <w:b/>
          <w:i/>
          <w:szCs w:val="28"/>
        </w:rPr>
        <w:t xml:space="preserve">(Bằngchữ: </w:t>
      </w:r>
      <w:r>
        <w:rPr>
          <w:b/>
          <w:i/>
          <w:szCs w:val="28"/>
        </w:rPr>
        <w:t>Mười tám triệu bốn trăm tám mươi</w:t>
      </w:r>
      <w:r w:rsidRPr="00D35010">
        <w:rPr>
          <w:b/>
          <w:i/>
          <w:szCs w:val="28"/>
        </w:rPr>
        <w:t xml:space="preserve"> ngàn đồng.)</w:t>
      </w:r>
    </w:p>
    <w:p w14:paraId="7C86912E"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Thời gian thanh toán 30 ngày kể từ ngày bên A nhận được đầy đủ:</w:t>
      </w:r>
    </w:p>
    <w:p w14:paraId="517C96DC" w14:textId="77777777" w:rsidR="00B63FED" w:rsidRPr="00D35010" w:rsidRDefault="00B63FED" w:rsidP="00B63FED">
      <w:pPr>
        <w:pStyle w:val="ListParagraph"/>
        <w:numPr>
          <w:ilvl w:val="0"/>
          <w:numId w:val="2"/>
        </w:numPr>
        <w:spacing w:after="0" w:line="360" w:lineRule="auto"/>
        <w:jc w:val="both"/>
        <w:rPr>
          <w:szCs w:val="28"/>
        </w:rPr>
      </w:pPr>
      <w:r w:rsidRPr="00D35010">
        <w:rPr>
          <w:szCs w:val="28"/>
        </w:rPr>
        <w:t>Biên bản nghiệm thu công việc;</w:t>
      </w:r>
    </w:p>
    <w:p w14:paraId="33B44738" w14:textId="77777777" w:rsidR="00B63FED" w:rsidRPr="00D35010" w:rsidRDefault="00B63FED" w:rsidP="00B63FED">
      <w:pPr>
        <w:pStyle w:val="ListParagraph"/>
        <w:numPr>
          <w:ilvl w:val="0"/>
          <w:numId w:val="2"/>
        </w:numPr>
        <w:spacing w:after="0" w:line="360" w:lineRule="auto"/>
        <w:jc w:val="both"/>
        <w:rPr>
          <w:szCs w:val="28"/>
        </w:rPr>
      </w:pPr>
      <w:r w:rsidRPr="00D35010">
        <w:rPr>
          <w:szCs w:val="28"/>
        </w:rPr>
        <w:t>Hóa đơn tài chính.</w:t>
      </w:r>
    </w:p>
    <w:p w14:paraId="261D0C42" w14:textId="77777777" w:rsidR="00B63FED" w:rsidRPr="00D35010" w:rsidRDefault="00B63FED" w:rsidP="00B63FED">
      <w:pPr>
        <w:spacing w:after="0" w:line="360" w:lineRule="auto"/>
        <w:ind w:firstLine="360"/>
        <w:jc w:val="both"/>
        <w:rPr>
          <w:b/>
          <w:szCs w:val="28"/>
        </w:rPr>
      </w:pPr>
      <w:r w:rsidRPr="00D35010">
        <w:rPr>
          <w:b/>
          <w:szCs w:val="28"/>
        </w:rPr>
        <w:t>Điều 4: Phương thức thanh toán:</w:t>
      </w:r>
    </w:p>
    <w:p w14:paraId="436BFC72"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Chuyển</w:t>
      </w:r>
      <w:r>
        <w:rPr>
          <w:szCs w:val="28"/>
        </w:rPr>
        <w:t xml:space="preserve"> </w:t>
      </w:r>
      <w:r w:rsidRPr="00D35010">
        <w:rPr>
          <w:szCs w:val="28"/>
        </w:rPr>
        <w:t>khoản</w:t>
      </w:r>
      <w:r>
        <w:rPr>
          <w:szCs w:val="28"/>
        </w:rPr>
        <w:t>.</w:t>
      </w:r>
    </w:p>
    <w:p w14:paraId="20C06B4C" w14:textId="77777777" w:rsidR="00B63FED" w:rsidRPr="00D35010" w:rsidRDefault="00B63FED" w:rsidP="00B63FED">
      <w:pPr>
        <w:spacing w:after="0" w:line="360" w:lineRule="auto"/>
        <w:ind w:firstLine="360"/>
        <w:jc w:val="both"/>
        <w:rPr>
          <w:szCs w:val="28"/>
        </w:rPr>
      </w:pPr>
      <w:r w:rsidRPr="00D35010">
        <w:rPr>
          <w:b/>
          <w:szCs w:val="28"/>
        </w:rPr>
        <w:t>Điều 5: Trách</w:t>
      </w:r>
      <w:r>
        <w:rPr>
          <w:b/>
          <w:szCs w:val="28"/>
        </w:rPr>
        <w:t xml:space="preserve"> </w:t>
      </w:r>
      <w:r w:rsidRPr="00D35010">
        <w:rPr>
          <w:b/>
          <w:szCs w:val="28"/>
        </w:rPr>
        <w:t>nhiệm</w:t>
      </w:r>
      <w:r>
        <w:rPr>
          <w:b/>
          <w:szCs w:val="28"/>
        </w:rPr>
        <w:t xml:space="preserve"> </w:t>
      </w:r>
      <w:r w:rsidRPr="00D35010">
        <w:rPr>
          <w:b/>
          <w:szCs w:val="28"/>
        </w:rPr>
        <w:t>của</w:t>
      </w:r>
      <w:r>
        <w:rPr>
          <w:b/>
          <w:szCs w:val="28"/>
        </w:rPr>
        <w:t xml:space="preserve"> </w:t>
      </w:r>
      <w:r w:rsidRPr="00D35010">
        <w:rPr>
          <w:b/>
          <w:szCs w:val="28"/>
        </w:rPr>
        <w:t>hai</w:t>
      </w:r>
      <w:r>
        <w:rPr>
          <w:b/>
          <w:szCs w:val="28"/>
        </w:rPr>
        <w:t xml:space="preserve"> </w:t>
      </w:r>
      <w:r w:rsidRPr="00D35010">
        <w:rPr>
          <w:b/>
          <w:szCs w:val="28"/>
        </w:rPr>
        <w:t>bên</w:t>
      </w:r>
      <w:r w:rsidRPr="00D35010">
        <w:rPr>
          <w:szCs w:val="28"/>
        </w:rPr>
        <w:t>:</w:t>
      </w:r>
    </w:p>
    <w:p w14:paraId="10E0F9D6" w14:textId="77777777" w:rsidR="00B63FED" w:rsidRPr="00D35010" w:rsidRDefault="00B63FED" w:rsidP="00B63FED">
      <w:pPr>
        <w:pStyle w:val="ListParagraph"/>
        <w:numPr>
          <w:ilvl w:val="0"/>
          <w:numId w:val="3"/>
        </w:numPr>
        <w:spacing w:after="0" w:line="360" w:lineRule="auto"/>
        <w:jc w:val="both"/>
        <w:rPr>
          <w:b/>
          <w:szCs w:val="28"/>
        </w:rPr>
      </w:pPr>
      <w:r w:rsidRPr="00D35010">
        <w:rPr>
          <w:b/>
          <w:szCs w:val="28"/>
        </w:rPr>
        <w:t>Trách nhiệm bên A:</w:t>
      </w:r>
    </w:p>
    <w:p w14:paraId="21DD3533"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Tạo điều kiện thuận lợi cho bên B tiến hành công việc;</w:t>
      </w:r>
    </w:p>
    <w:p w14:paraId="3E4EB0AE"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Thanh toán cho bên B theo luật định tại điều 3 của bản hợp đồng này;</w:t>
      </w:r>
    </w:p>
    <w:p w14:paraId="6BDCE42A"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Thông báo cho bên B biết những thay đổi (nếu có) để bên B có kế hoạch chủ động giải quyết.</w:t>
      </w:r>
    </w:p>
    <w:p w14:paraId="142A211D" w14:textId="77777777" w:rsidR="00B63FED" w:rsidRPr="00D35010" w:rsidRDefault="00B63FED" w:rsidP="00B63FED">
      <w:pPr>
        <w:pStyle w:val="ListParagraph"/>
        <w:numPr>
          <w:ilvl w:val="0"/>
          <w:numId w:val="3"/>
        </w:numPr>
        <w:spacing w:after="0" w:line="360" w:lineRule="auto"/>
        <w:jc w:val="both"/>
        <w:rPr>
          <w:b/>
          <w:szCs w:val="28"/>
        </w:rPr>
      </w:pPr>
      <w:r w:rsidRPr="00D35010">
        <w:rPr>
          <w:b/>
          <w:szCs w:val="28"/>
        </w:rPr>
        <w:t>Trách nhiệm bên B:</w:t>
      </w:r>
    </w:p>
    <w:p w14:paraId="2F4500C5" w14:textId="77777777" w:rsidR="00B63FED" w:rsidRPr="00D35010" w:rsidRDefault="00B63FED" w:rsidP="00B63FED">
      <w:pPr>
        <w:pStyle w:val="ListParagraph"/>
        <w:numPr>
          <w:ilvl w:val="0"/>
          <w:numId w:val="1"/>
        </w:numPr>
        <w:spacing w:after="0" w:line="360" w:lineRule="auto"/>
        <w:jc w:val="both"/>
        <w:rPr>
          <w:szCs w:val="28"/>
        </w:rPr>
      </w:pPr>
      <w:r w:rsidRPr="00D35010">
        <w:rPr>
          <w:szCs w:val="28"/>
        </w:rPr>
        <w:t>Đảm bảo chất lượng kỹ thuật, thời gian theo hợp đồng.</w:t>
      </w:r>
    </w:p>
    <w:p w14:paraId="053B57FE" w14:textId="77777777" w:rsidR="00B63FED" w:rsidRPr="00D35010" w:rsidRDefault="00B63FED" w:rsidP="00B63FED">
      <w:pPr>
        <w:spacing w:after="0" w:line="360" w:lineRule="auto"/>
        <w:ind w:firstLine="360"/>
        <w:jc w:val="both"/>
        <w:rPr>
          <w:b/>
          <w:szCs w:val="28"/>
        </w:rPr>
      </w:pPr>
      <w:r w:rsidRPr="00D35010">
        <w:rPr>
          <w:b/>
          <w:szCs w:val="28"/>
        </w:rPr>
        <w:t>Điều 6: Những cam kết</w:t>
      </w:r>
      <w:r>
        <w:rPr>
          <w:b/>
          <w:szCs w:val="28"/>
          <w:lang w:val="vi-VN"/>
        </w:rPr>
        <w:t xml:space="preserve"> </w:t>
      </w:r>
      <w:r w:rsidRPr="00D35010">
        <w:rPr>
          <w:b/>
          <w:szCs w:val="28"/>
        </w:rPr>
        <w:t>chung:</w:t>
      </w:r>
    </w:p>
    <w:p w14:paraId="50AB5741" w14:textId="77777777" w:rsidR="00B63FED" w:rsidRPr="00D35010" w:rsidRDefault="00B63FED" w:rsidP="00B63FED">
      <w:pPr>
        <w:spacing w:after="0" w:line="360" w:lineRule="auto"/>
        <w:ind w:firstLine="360"/>
        <w:jc w:val="both"/>
        <w:rPr>
          <w:szCs w:val="28"/>
        </w:rPr>
      </w:pPr>
      <w:r w:rsidRPr="00D35010">
        <w:rPr>
          <w:szCs w:val="28"/>
        </w:rPr>
        <w:lastRenderedPageBreak/>
        <w:t>Hai bên cam kết thực hiện nghiêm chỉnh, đầy đủ các điều khoản đã ghi trong hợp đồng này. Không đơn phương hủy bỏ hợp đồng hoặc tự ý sửa đổi hợp đồng. Khi tiến hành, nếu có vướng mắc hai bên bàn bạc giải quyết.</w:t>
      </w:r>
    </w:p>
    <w:p w14:paraId="583F4A5A" w14:textId="77777777" w:rsidR="00B63FED" w:rsidRPr="00D35010" w:rsidRDefault="00B63FED" w:rsidP="00B63FED">
      <w:pPr>
        <w:spacing w:after="0" w:line="360" w:lineRule="auto"/>
        <w:ind w:firstLine="360"/>
        <w:jc w:val="both"/>
        <w:rPr>
          <w:szCs w:val="28"/>
        </w:rPr>
      </w:pPr>
      <w:r w:rsidRPr="00D35010">
        <w:rPr>
          <w:szCs w:val="28"/>
        </w:rPr>
        <w:t>Trong suốt thời gian hợp đồng có hiệu lực, bên nào vi phạm các điều khoản trên phải chịu trách nhiệm trước pháp luật và bồi thường thiệt hại do mình gây ra và cho bên kia.</w:t>
      </w:r>
    </w:p>
    <w:p w14:paraId="0F145490" w14:textId="77777777" w:rsidR="00B63FED" w:rsidRPr="00D35010" w:rsidRDefault="00B63FED" w:rsidP="00B63FED">
      <w:pPr>
        <w:spacing w:after="0" w:line="360" w:lineRule="auto"/>
        <w:ind w:firstLine="360"/>
        <w:jc w:val="both"/>
        <w:rPr>
          <w:szCs w:val="28"/>
        </w:rPr>
      </w:pPr>
      <w:r w:rsidRPr="00D35010">
        <w:rPr>
          <w:szCs w:val="28"/>
        </w:rPr>
        <w:t xml:space="preserve">Hợp đồng này được lập thành </w:t>
      </w:r>
      <w:r>
        <w:rPr>
          <w:szCs w:val="28"/>
        </w:rPr>
        <w:t>bốn</w:t>
      </w:r>
      <w:r w:rsidRPr="00D35010">
        <w:rPr>
          <w:szCs w:val="28"/>
        </w:rPr>
        <w:t xml:space="preserve"> bản, mỗi bên giữ </w:t>
      </w:r>
      <w:r>
        <w:rPr>
          <w:szCs w:val="28"/>
        </w:rPr>
        <w:t>hai</w:t>
      </w:r>
      <w:r w:rsidRPr="00D35010">
        <w:rPr>
          <w:szCs w:val="28"/>
        </w:rPr>
        <w:t xml:space="preserve"> bản có giá trị pháp lý như nhau.</w:t>
      </w:r>
    </w:p>
    <w:p w14:paraId="19FCC113" w14:textId="77777777" w:rsidR="00B63FED" w:rsidRPr="00D35010" w:rsidRDefault="00B63FED" w:rsidP="00B63FED">
      <w:pPr>
        <w:spacing w:after="0" w:line="360" w:lineRule="auto"/>
        <w:ind w:firstLine="360"/>
        <w:jc w:val="both"/>
        <w:rPr>
          <w:szCs w:val="28"/>
        </w:rPr>
      </w:pPr>
      <w:r w:rsidRPr="00D35010">
        <w:rPr>
          <w:szCs w:val="28"/>
        </w:rPr>
        <w:t>Hợp đồng này có hiệu lực kể từ ngày ký.</w:t>
      </w:r>
    </w:p>
    <w:p w14:paraId="1087C88D" w14:textId="77777777" w:rsidR="00B63FED" w:rsidRPr="00D35010" w:rsidRDefault="00B63FED" w:rsidP="00B63FED">
      <w:pPr>
        <w:spacing w:after="0" w:line="360" w:lineRule="auto"/>
        <w:ind w:firstLine="360"/>
        <w:jc w:val="both"/>
        <w:rPr>
          <w:sz w:val="24"/>
          <w:szCs w:val="24"/>
        </w:rPr>
      </w:pPr>
    </w:p>
    <w:p w14:paraId="44258A1C" w14:textId="77777777" w:rsidR="00B63FED" w:rsidRPr="00436D7E" w:rsidRDefault="00B63FED" w:rsidP="00B63FED">
      <w:pPr>
        <w:ind w:firstLine="360"/>
        <w:jc w:val="center"/>
        <w:rPr>
          <w:b/>
          <w:color w:val="FF0000"/>
          <w:sz w:val="24"/>
          <w:szCs w:val="24"/>
        </w:rPr>
      </w:pPr>
      <w:r w:rsidRPr="00D35010">
        <w:rPr>
          <w:b/>
          <w:sz w:val="24"/>
          <w:szCs w:val="24"/>
        </w:rPr>
        <w:t>ĐẠI DIỆN BÊN A</w:t>
      </w:r>
      <w:r w:rsidRPr="00D35010">
        <w:rPr>
          <w:b/>
          <w:sz w:val="24"/>
          <w:szCs w:val="24"/>
        </w:rPr>
        <w:tab/>
      </w:r>
      <w:r w:rsidRPr="00D35010">
        <w:rPr>
          <w:b/>
          <w:sz w:val="24"/>
          <w:szCs w:val="24"/>
        </w:rPr>
        <w:tab/>
      </w:r>
      <w:r w:rsidRPr="00D35010">
        <w:rPr>
          <w:b/>
          <w:sz w:val="24"/>
          <w:szCs w:val="24"/>
        </w:rPr>
        <w:tab/>
      </w:r>
      <w:r w:rsidRPr="00D35010">
        <w:rPr>
          <w:b/>
          <w:sz w:val="24"/>
          <w:szCs w:val="24"/>
        </w:rPr>
        <w:tab/>
      </w:r>
      <w:r w:rsidRPr="00D35010">
        <w:rPr>
          <w:b/>
          <w:sz w:val="24"/>
          <w:szCs w:val="24"/>
        </w:rPr>
        <w:tab/>
      </w:r>
      <w:r w:rsidRPr="00D35010">
        <w:rPr>
          <w:b/>
          <w:sz w:val="24"/>
          <w:szCs w:val="24"/>
        </w:rPr>
        <w:tab/>
        <w:t>ĐẠI DIỆN BÊN B</w:t>
      </w:r>
    </w:p>
    <w:p w14:paraId="6F30398C" w14:textId="77777777" w:rsidR="00B63FED" w:rsidRPr="006F4A4C" w:rsidRDefault="00B63FED" w:rsidP="00B63FED">
      <w:pPr>
        <w:jc w:val="right"/>
        <w:rPr>
          <w:b/>
        </w:rPr>
      </w:pPr>
    </w:p>
    <w:p w14:paraId="529D7FD9" w14:textId="77777777" w:rsidR="00D56192" w:rsidRDefault="00D56192"/>
    <w:sectPr w:rsidR="00D56192" w:rsidSect="00B63FED">
      <w:type w:val="nextColumn"/>
      <w:pgSz w:w="11907" w:h="16840" w:code="9"/>
      <w:pgMar w:top="1080" w:right="850" w:bottom="126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4B55"/>
    <w:multiLevelType w:val="hybridMultilevel"/>
    <w:tmpl w:val="97C857BC"/>
    <w:lvl w:ilvl="0" w:tplc="E6527E3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40052"/>
    <w:multiLevelType w:val="hybridMultilevel"/>
    <w:tmpl w:val="0EDEB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6F143B1"/>
    <w:multiLevelType w:val="hybridMultilevel"/>
    <w:tmpl w:val="8674AAFE"/>
    <w:lvl w:ilvl="0" w:tplc="E1308AC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2951864">
    <w:abstractNumId w:val="0"/>
  </w:num>
  <w:num w:numId="2" w16cid:durableId="846286798">
    <w:abstractNumId w:val="2"/>
  </w:num>
  <w:num w:numId="3" w16cid:durableId="116315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ED"/>
    <w:rsid w:val="007E4DB3"/>
    <w:rsid w:val="00A56273"/>
    <w:rsid w:val="00B47918"/>
    <w:rsid w:val="00B63FED"/>
    <w:rsid w:val="00BF70B4"/>
    <w:rsid w:val="00D56192"/>
    <w:rsid w:val="00F36853"/>
    <w:rsid w:val="00FA7F9D"/>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2DA8"/>
  <w15:chartTrackingRefBased/>
  <w15:docId w15:val="{A749DA76-DAB8-4576-8498-03CDA255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FED"/>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3F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6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Văn Thanh</dc:creator>
  <cp:keywords/>
  <dc:description/>
  <cp:lastModifiedBy>Thủy Văn Thanh</cp:lastModifiedBy>
  <cp:revision>4</cp:revision>
  <dcterms:created xsi:type="dcterms:W3CDTF">2024-09-17T09:12:00Z</dcterms:created>
  <dcterms:modified xsi:type="dcterms:W3CDTF">2024-09-17T09:16:00Z</dcterms:modified>
</cp:coreProperties>
</file>